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703A" w14:textId="77777777" w:rsidR="004B265E" w:rsidRPr="004B265E" w:rsidRDefault="004B265E" w:rsidP="004B265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B265E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ARSA TAHSİS İLANI</w:t>
      </w:r>
    </w:p>
    <w:p w14:paraId="56DA2C13" w14:textId="77777777" w:rsidR="004B265E" w:rsidRPr="004B265E" w:rsidRDefault="004B265E" w:rsidP="004B26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Hakkari</w:t>
      </w:r>
      <w:proofErr w:type="gramEnd"/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Yüksekova Organize Sanayi Bölgesi</w:t>
      </w:r>
    </w:p>
    <w:p w14:paraId="0AD9A7ED" w14:textId="77777777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>Hakkari</w:t>
      </w:r>
      <w:proofErr w:type="gramEnd"/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Yüksekova Organize Sanayi Bölgesinde yer alan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 sanayi parselleri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Organize Sanayi Bölgeleri Uygulama Yönetmeliğinin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“Arsa Tahsisi” başlıklı 55 inci maddesi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arsa tahsisine çıkarılmıştır.</w:t>
      </w:r>
    </w:p>
    <w:p w14:paraId="5B0BEC76" w14:textId="77777777" w:rsidR="004B265E" w:rsidRPr="004B265E" w:rsidRDefault="004B265E" w:rsidP="004B26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</w:pPr>
      <w:r w:rsidRPr="004B265E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  <w:t>Başvuru Süreci</w:t>
      </w:r>
    </w:p>
    <w:p w14:paraId="737B6200" w14:textId="443B5C93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Arsa tahsis başvuruları,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Sanayi ve Teknoloji Bakanlığı MEYDİP sistemi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üzerinden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02.0</w:t>
      </w:r>
      <w:r w:rsidR="00FC4B0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.2026 – 22.0</w:t>
      </w:r>
      <w:r w:rsidR="00FC4B0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.2026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tarihleri arasında (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hafta süreyle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>) alınacaktır.</w:t>
      </w:r>
    </w:p>
    <w:p w14:paraId="5F6B92DC" w14:textId="77777777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Başvurular </w:t>
      </w:r>
      <w:r w:rsidRPr="004B265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yalnızca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hyperlink r:id="rId7" w:tgtFrame="_new" w:history="1">
        <w:r w:rsidRPr="004B265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tr-TR"/>
          </w:rPr>
          <w:t>https://meydip.sanayi.gov.tr</w:t>
        </w:r>
      </w:hyperlink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adresi üzerinden yapılacaktır.</w:t>
      </w:r>
    </w:p>
    <w:p w14:paraId="3CEDDB50" w14:textId="77777777" w:rsidR="004B265E" w:rsidRPr="004B265E" w:rsidRDefault="004B265E" w:rsidP="004B26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</w:pPr>
      <w:r w:rsidRPr="004B265E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  <w:t>Tahsis Esasları</w:t>
      </w:r>
    </w:p>
    <w:p w14:paraId="0C035A4B" w14:textId="77777777" w:rsidR="004B265E" w:rsidRPr="004B265E" w:rsidRDefault="004B265E" w:rsidP="004B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Arsa tahsislerinde </w:t>
      </w:r>
      <w:r w:rsidR="008F49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alt yapı katılım bedeli olarak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metrekare birim taban fiyatı 250 TL/m²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uygulanacaktır.</w:t>
      </w:r>
    </w:p>
    <w:p w14:paraId="77AB94A2" w14:textId="77777777" w:rsidR="004B265E" w:rsidRPr="004B265E" w:rsidRDefault="004B265E" w:rsidP="004B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Aynı parsele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birden fazla uygun talipli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bulunması halinde, </w:t>
      </w:r>
      <w:r w:rsidR="008F49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alt yapı katılım </w:t>
      </w:r>
      <w:proofErr w:type="gramStart"/>
      <w:r w:rsidR="008F49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bedeli 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</w:t>
      </w:r>
      <w:proofErr w:type="gramEnd"/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artırma ihale usulü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belirlenecektir.</w:t>
      </w:r>
    </w:p>
    <w:p w14:paraId="0C71FD32" w14:textId="43A7E451" w:rsidR="004B265E" w:rsidRPr="004B265E" w:rsidRDefault="004B265E" w:rsidP="004B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Parseller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sektörel kümelenme esasına göre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GIDA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METAL</w:t>
      </w:r>
      <w:r w:rsidR="00733DF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proofErr w:type="gramStart"/>
      <w:r w:rsidR="00733DF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İNŞAAT 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</w:t>
      </w:r>
      <w:proofErr w:type="gramEnd"/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diğer sektörler için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KARMA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olmak üzere üç sektör kapsamında tahsis edilecektir.</w:t>
      </w:r>
    </w:p>
    <w:p w14:paraId="0C0B21D6" w14:textId="77777777" w:rsidR="004B265E" w:rsidRPr="004B265E" w:rsidRDefault="004B265E" w:rsidP="004B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Tahsis edilecek parsellerin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harita bilgilerine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MEYDİP sistemi üzerinden,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tahsis şartları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parsel bazlı metrekare </w:t>
      </w:r>
      <w:r w:rsidR="008F491E" w:rsidRPr="008F49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alt yapı katılım bedel</w:t>
      </w:r>
      <w:r w:rsidR="008F49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birim fiyatları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OSB’ye özgü diğer detaylara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Organize Sanayi Bölgemizin internet sayfasından ulaşılabilecektir.</w:t>
      </w:r>
    </w:p>
    <w:p w14:paraId="221DCAD6" w14:textId="77777777" w:rsidR="004B265E" w:rsidRPr="004B265E" w:rsidRDefault="004B265E" w:rsidP="004B26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</w:pPr>
      <w:r w:rsidRPr="004B265E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  <w:t>Bilgilendirme</w:t>
      </w:r>
    </w:p>
    <w:p w14:paraId="6BFB4124" w14:textId="77777777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Tahsis yapılacak parseller ve sektörel dağılıma ilişkin bilgiler 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 Parsel Dağılım Planında</w:t>
      </w: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almaktadır.</w:t>
      </w:r>
    </w:p>
    <w:p w14:paraId="20FEF445" w14:textId="77777777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265E">
        <w:rPr>
          <w:rFonts w:ascii="Times New Roman" w:eastAsia="Times New Roman" w:hAnsi="Times New Roman" w:cs="Times New Roman"/>
          <w:sz w:val="24"/>
          <w:szCs w:val="24"/>
          <w:lang w:eastAsia="tr-TR"/>
        </w:rPr>
        <w:t>Kamuoyuna saygıyla duyurulur.</w:t>
      </w:r>
    </w:p>
    <w:p w14:paraId="6FEDCE02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proofErr w:type="gramStart"/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Hakkari</w:t>
      </w:r>
      <w:proofErr w:type="gramEnd"/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Yüksekova Organize Sanayi Bölgesi</w:t>
      </w:r>
      <w:r w:rsidRPr="004B265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  <w:t>Yönetim Kurulu</w:t>
      </w:r>
    </w:p>
    <w:p w14:paraId="110525DB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D89F13E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FF89137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DE7E5EF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446D04E0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2560D361" w14:textId="77777777" w:rsid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E99E717" w14:textId="77777777" w:rsidR="004B265E" w:rsidRDefault="004B265E" w:rsidP="004B265E">
      <w:pPr>
        <w:rPr>
          <w:rStyle w:val="Gl"/>
        </w:rPr>
      </w:pPr>
      <w:r>
        <w:rPr>
          <w:rStyle w:val="Gl"/>
        </w:rPr>
        <w:t>EK-1</w:t>
      </w:r>
    </w:p>
    <w:p w14:paraId="41430F55" w14:textId="4B956885" w:rsidR="004B265E" w:rsidRDefault="008E524A" w:rsidP="004B265E">
      <w:pPr>
        <w:jc w:val="center"/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734DA95" wp14:editId="17538CFE">
            <wp:simplePos x="0" y="0"/>
            <wp:positionH relativeFrom="margin">
              <wp:align>center</wp:align>
            </wp:positionH>
            <wp:positionV relativeFrom="paragraph">
              <wp:posOffset>304698</wp:posOffset>
            </wp:positionV>
            <wp:extent cx="6220460" cy="4398645"/>
            <wp:effectExtent l="0" t="0" r="0" b="1905"/>
            <wp:wrapSquare wrapText="bothSides"/>
            <wp:docPr id="11624395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39524" name="Resi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460" cy="439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265E">
        <w:rPr>
          <w:rStyle w:val="Gl"/>
        </w:rPr>
        <w:t>Sektörel Kümelenme ve Parsel Dağılım Planı</w:t>
      </w:r>
      <w:r w:rsidR="004B265E">
        <w:t xml:space="preserve"> </w:t>
      </w:r>
    </w:p>
    <w:p w14:paraId="44B00FA3" w14:textId="7F1B0B82" w:rsidR="004B265E" w:rsidRPr="00BE58DB" w:rsidRDefault="004B265E" w:rsidP="004B265E">
      <w:pPr>
        <w:jc w:val="center"/>
        <w:rPr>
          <w:b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6"/>
        <w:gridCol w:w="7496"/>
      </w:tblGrid>
      <w:tr w:rsidR="004B265E" w:rsidRPr="00BE58DB" w14:paraId="5C69EC36" w14:textId="77777777" w:rsidTr="006C78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54BF4D" w14:textId="77777777" w:rsidR="004B265E" w:rsidRPr="00BE58DB" w:rsidRDefault="004B265E" w:rsidP="006C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Küme</w:t>
            </w:r>
          </w:p>
        </w:tc>
        <w:tc>
          <w:tcPr>
            <w:tcW w:w="0" w:type="auto"/>
            <w:vAlign w:val="center"/>
            <w:hideMark/>
          </w:tcPr>
          <w:p w14:paraId="1B3BB3B5" w14:textId="77777777" w:rsidR="004B265E" w:rsidRPr="00BE58DB" w:rsidRDefault="004B265E" w:rsidP="006C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Ada / Parsel</w:t>
            </w:r>
          </w:p>
        </w:tc>
      </w:tr>
      <w:tr w:rsidR="004B265E" w:rsidRPr="00BE58DB" w14:paraId="10E8C76B" w14:textId="77777777" w:rsidTr="006C78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7BC11" w14:textId="77777777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GIDA (Yeşil)</w:t>
            </w:r>
          </w:p>
        </w:tc>
        <w:tc>
          <w:tcPr>
            <w:tcW w:w="0" w:type="auto"/>
            <w:vAlign w:val="center"/>
            <w:hideMark/>
          </w:tcPr>
          <w:p w14:paraId="6616B9F5" w14:textId="77777777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174/32, 174/33, 174/34, 174/35, 174/36, 174/37, 174/38, 174/39, 174/40, 174/41, 174/42, 174/43, 174/69, 174/70, 174/71, 174/72, 174/73, 174/74, 174/75, 174/76,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201/1, 201/2, 201/3, 201/4, 201/5, 201/6, 201/7, 201/8,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202/1, 202/2, 202/3, 202/4, 202/5,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205/1, 205/2, 205/3, 205/4,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219/1, 219/2,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220/1, 220/2, 220/3, 220/4,223/1, 223/2, 223/3, 223/4, 223/5, 223/6, 223/7, 223/8, 223/9, 223/10, 223/11, 223/12</w:t>
            </w:r>
          </w:p>
        </w:tc>
      </w:tr>
      <w:tr w:rsidR="004B265E" w:rsidRPr="00BE58DB" w14:paraId="7B946D13" w14:textId="77777777" w:rsidTr="006C78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71E6D" w14:textId="77777777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KARMA (Mor)</w:t>
            </w:r>
          </w:p>
        </w:tc>
        <w:tc>
          <w:tcPr>
            <w:tcW w:w="0" w:type="auto"/>
            <w:vAlign w:val="center"/>
            <w:hideMark/>
          </w:tcPr>
          <w:p w14:paraId="56970B2C" w14:textId="77777777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174/45, 174/46, 174/47, 174/62, 174/63, 174/64, 174/65, 174/66, 174/67, 174/68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204/1, 204/2, 204/3,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209/1, 209/2,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211/1, 211/2, 211/3, 211/4, 211/5, 211/6, 211/7,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212/1, 212/2, 212/3, 212/4, 212/5, 212/6,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213/1, 213/2, 213/3, 213/4, 213/5, 213/6,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214/1, 214/2, 214/3, 214/4, 214/5, 214/6,216/1, 216/2, 216/3, 216/4, 216/5, 216/6,217/1, 217/2, 217/3, 217/4</w:t>
            </w:r>
          </w:p>
        </w:tc>
      </w:tr>
      <w:tr w:rsidR="004B265E" w:rsidRPr="00BE58DB" w14:paraId="75399D94" w14:textId="77777777" w:rsidTr="006C78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966CB" w14:textId="74243A94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METAL</w:t>
            </w:r>
            <w:r w:rsidR="00FC4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</w:t>
            </w:r>
            <w:proofErr w:type="gramStart"/>
            <w:r w:rsidR="00FC4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İNŞAAT </w:t>
            </w:r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(</w:t>
            </w:r>
            <w:proofErr w:type="gramEnd"/>
            <w:r w:rsidRPr="00BE58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Turuncu)</w:t>
            </w:r>
          </w:p>
        </w:tc>
        <w:tc>
          <w:tcPr>
            <w:tcW w:w="0" w:type="auto"/>
            <w:vAlign w:val="center"/>
            <w:hideMark/>
          </w:tcPr>
          <w:p w14:paraId="37593B02" w14:textId="77777777" w:rsidR="004B265E" w:rsidRPr="00BE58DB" w:rsidRDefault="004B265E" w:rsidP="006C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174/48, 174/49, 174/50, 174/51, 174/52, 174/53, 174/54, 174/55, 174/56, 174/57, 174/58, 174/59, 174/60, 174/61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E58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206/1, 206/2, 206/3, 206/4, 206/5, 206/6,207/1, 207/2, 207/3, 207/4, 207/5, 207/6, 207/7, 207/8,208/1, 208/2, 208/3, 208/4, 208/5, 208/6, 208/7, 208/8</w:t>
            </w:r>
          </w:p>
        </w:tc>
      </w:tr>
    </w:tbl>
    <w:p w14:paraId="3E5F3F83" w14:textId="77777777" w:rsidR="004B265E" w:rsidRPr="004B265E" w:rsidRDefault="004B265E" w:rsidP="004B26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7144B18" w14:textId="77777777" w:rsidR="00F84153" w:rsidRDefault="00F84153"/>
    <w:sectPr w:rsidR="00F84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FEDA" w14:textId="77777777" w:rsidR="005C4A1D" w:rsidRDefault="005C4A1D" w:rsidP="004B265E">
      <w:pPr>
        <w:spacing w:after="0" w:line="240" w:lineRule="auto"/>
      </w:pPr>
      <w:r>
        <w:separator/>
      </w:r>
    </w:p>
  </w:endnote>
  <w:endnote w:type="continuationSeparator" w:id="0">
    <w:p w14:paraId="28D48E9D" w14:textId="77777777" w:rsidR="005C4A1D" w:rsidRDefault="005C4A1D" w:rsidP="004B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3EEBA" w14:textId="77777777" w:rsidR="005C4A1D" w:rsidRDefault="005C4A1D" w:rsidP="004B265E">
      <w:pPr>
        <w:spacing w:after="0" w:line="240" w:lineRule="auto"/>
      </w:pPr>
      <w:r>
        <w:separator/>
      </w:r>
    </w:p>
  </w:footnote>
  <w:footnote w:type="continuationSeparator" w:id="0">
    <w:p w14:paraId="22E89181" w14:textId="77777777" w:rsidR="005C4A1D" w:rsidRDefault="005C4A1D" w:rsidP="004B2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30765"/>
    <w:multiLevelType w:val="multilevel"/>
    <w:tmpl w:val="9AAE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399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5E"/>
    <w:rsid w:val="000649DC"/>
    <w:rsid w:val="00095244"/>
    <w:rsid w:val="0015503C"/>
    <w:rsid w:val="001A4D51"/>
    <w:rsid w:val="001C5340"/>
    <w:rsid w:val="00314ADD"/>
    <w:rsid w:val="003B173C"/>
    <w:rsid w:val="003E29FB"/>
    <w:rsid w:val="004B265E"/>
    <w:rsid w:val="005C4A1D"/>
    <w:rsid w:val="006C22F5"/>
    <w:rsid w:val="006F4D89"/>
    <w:rsid w:val="00723B5B"/>
    <w:rsid w:val="00733DF1"/>
    <w:rsid w:val="00855068"/>
    <w:rsid w:val="008E524A"/>
    <w:rsid w:val="008F2A99"/>
    <w:rsid w:val="008F491E"/>
    <w:rsid w:val="009A209A"/>
    <w:rsid w:val="00A87438"/>
    <w:rsid w:val="00AA518F"/>
    <w:rsid w:val="00C5280C"/>
    <w:rsid w:val="00E91194"/>
    <w:rsid w:val="00F54BFA"/>
    <w:rsid w:val="00F84153"/>
    <w:rsid w:val="00FC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C0D6"/>
  <w15:chartTrackingRefBased/>
  <w15:docId w15:val="{59EE0F7D-C30A-4C07-9A32-BD2EC014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B26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4B26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B265E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B265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4B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B265E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B265E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4B2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B265E"/>
  </w:style>
  <w:style w:type="paragraph" w:styleId="AltBilgi">
    <w:name w:val="footer"/>
    <w:basedOn w:val="Normal"/>
    <w:link w:val="AltBilgiChar"/>
    <w:uiPriority w:val="99"/>
    <w:unhideWhenUsed/>
    <w:rsid w:val="004B2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B2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meydip.sanayi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</dc:creator>
  <cp:keywords/>
  <dc:description/>
  <cp:lastModifiedBy>Baver ÜREK</cp:lastModifiedBy>
  <cp:revision>3</cp:revision>
  <dcterms:created xsi:type="dcterms:W3CDTF">2026-08-06T23:12:00Z</dcterms:created>
  <dcterms:modified xsi:type="dcterms:W3CDTF">2026-08-06T23:14:00Z</dcterms:modified>
</cp:coreProperties>
</file>